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02/02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02-02-2023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Maiken, Tobias, Nikolaj, Rossander, Topholt, Arthur, Anders Aaen og Oliver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Ikke fremmødte: Ingen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Hygge på Cassiopeia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gik godt, og var et omdrejningspunkt, men det foregik lidt sent. Selvom nogle folk først var klar f.eks 14:00 grundet gruppedannelse, kan det sagtens starte 12:00 løbende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må godt starte lidt tidligere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Der må godt være lidt flere chips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må godt meldes ud lidt tidligere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Rigtig god blanding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Crazy sager, der var drama på nogen studieretninger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ADSL RUN-3 en iterativ process(Ansvarlige: Topholt)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Nej, og det bliver nok første mandag i April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Omkring 3.000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Jeg regner med at søge 2.000 af enten CEGO eller nogle andre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Tester ruten den her gang.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Folk er enstemmigt for at Topholt må bruge 3.000 på ADSL RUN, hvor han prøver at finde 2.000 gennem en sponsor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Brætspilsaften (Ansvarlige: Arthur:) ?)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Nej, Men topholt har lavet forms, og den kommer inden fredag d.10.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Nej, men det får vi gjort,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noget i stil med 8.000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Done, Topholt er en G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Prosa gir kinda xd :)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er enstemmigt vedtaget at der bruges omkring 8.000 kroner på brætspilsaften med intention om at finansierer det med penge fra Prosa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Magic(Ansvarlige: Nikolaj :) 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Dato?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27 februar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booker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39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Nej, men Ulla bliver kontaktet om det, på samme tidspunkt 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Snacks og sodavand’</w:t>
      </w:r>
    </w:p>
    <w:p w:rsidR="00000000" w:rsidDel="00000000" w:rsidP="00000000" w:rsidRDefault="00000000" w:rsidRPr="00000000" w14:paraId="0000003C">
      <w:pPr>
        <w:numPr>
          <w:ilvl w:val="2"/>
          <w:numId w:val="3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500 kroner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booker lokaler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40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Egne penge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Enstemmigt vedtaget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Ekstra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Sæl til Elisabeth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Enstemmigt vedtaget at købe 5 sæler for cirka 600 kroner</w:t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FiXD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Enstemmigt vedtaget at overføre 1.000 til FiXD til en karaoke aften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UNF vil gerne have medkoorinatorer til en tur til SIlicon Valley til sommeren 2024, hvor de gerne vil have 2-3 af f.eks os med til at organisere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Aaen’s ansøgning på 40.000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t xml:space="preserve">15.000 Alle udover Hartvigsen og Aaen (som har en interessekonflikt) er for,</w:t>
      </w:r>
      <w:r w:rsidDel="00000000" w:rsidR="00000000" w:rsidRPr="00000000">
        <w:rPr>
          <w:rtl w:val="0"/>
        </w:rPr>
        <w:t xml:space="preserve"> med stipulationen at hardware proportionel til tilskuddet returneres hvis foreningen opløses indenfor 3 år.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5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Falke Brætspil</w:t>
      </w:r>
    </w:p>
    <w:p w:rsidR="00000000" w:rsidDel="00000000" w:rsidP="00000000" w:rsidRDefault="00000000" w:rsidRPr="00000000" w14:paraId="00000057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Entesmmigt vedtaget at Falke må sammensætte en liste af brætspil fra 1-2 hjemmesider for omkring 2.000 DKK, som vi gir’.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Intet</w:t>
      </w:r>
    </w:p>
    <w:p w:rsidR="00000000" w:rsidDel="00000000" w:rsidP="00000000" w:rsidRDefault="00000000" w:rsidRPr="00000000" w14:paraId="0000005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01-02-2023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